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EE" w:rsidRPr="0078121B" w:rsidRDefault="00102AEE" w:rsidP="00102AEE">
      <w:pPr>
        <w:jc w:val="center"/>
        <w:rPr>
          <w:rFonts w:asciiTheme="minorEastAsia" w:hAnsiTheme="minorEastAsia"/>
          <w:sz w:val="44"/>
          <w:szCs w:val="44"/>
        </w:rPr>
      </w:pPr>
      <w:r w:rsidRPr="0078121B">
        <w:rPr>
          <w:rFonts w:asciiTheme="minorEastAsia" w:hAnsiTheme="minorEastAsia" w:hint="eastAsia"/>
          <w:sz w:val="44"/>
          <w:szCs w:val="44"/>
        </w:rPr>
        <w:t>北方工业大学研究生教学日历管理办法（2023版）</w:t>
      </w:r>
    </w:p>
    <w:p w:rsidR="00102AEE" w:rsidRPr="005F450F" w:rsidRDefault="00102AEE" w:rsidP="00102AEE">
      <w:pPr>
        <w:rPr>
          <w:rFonts w:ascii="仿宋" w:eastAsia="仿宋" w:hAnsi="仿宋"/>
          <w:sz w:val="22"/>
        </w:rPr>
      </w:pPr>
    </w:p>
    <w:p w:rsidR="00102AEE" w:rsidRPr="005F450F" w:rsidRDefault="00102AEE" w:rsidP="00102AEE">
      <w:pPr>
        <w:rPr>
          <w:rFonts w:ascii="仿宋" w:eastAsia="仿宋" w:hAnsi="仿宋"/>
          <w:sz w:val="22"/>
        </w:rPr>
      </w:pPr>
    </w:p>
    <w:p w:rsidR="00102AEE" w:rsidRPr="0078121B" w:rsidRDefault="00102AEE" w:rsidP="0078121B">
      <w:pPr>
        <w:ind w:firstLineChars="200" w:firstLine="640"/>
        <w:rPr>
          <w:rFonts w:ascii="仿宋" w:eastAsia="仿宋" w:hAnsi="仿宋"/>
          <w:sz w:val="32"/>
          <w:szCs w:val="32"/>
        </w:rPr>
      </w:pPr>
      <w:r w:rsidRPr="0078121B">
        <w:rPr>
          <w:rFonts w:ascii="仿宋" w:eastAsia="仿宋" w:hAnsi="仿宋" w:hint="eastAsia"/>
          <w:sz w:val="32"/>
          <w:szCs w:val="32"/>
        </w:rPr>
        <w:t>教学日历是以时间顺序表征教学进程及内容的参考性文档，由任课教师根据教学计划及课程大纲编撰，由开课学院审核后发布，是整个教学过程的指导性文献之一。</w:t>
      </w:r>
    </w:p>
    <w:p w:rsidR="00102AEE" w:rsidRPr="0078121B" w:rsidRDefault="00102AEE" w:rsidP="00102AEE">
      <w:pPr>
        <w:rPr>
          <w:rFonts w:ascii="仿宋" w:eastAsia="仿宋" w:hAnsi="仿宋"/>
          <w:sz w:val="32"/>
          <w:szCs w:val="32"/>
        </w:rPr>
      </w:pPr>
    </w:p>
    <w:p w:rsidR="00102AEE" w:rsidRPr="0078121B" w:rsidRDefault="00102AEE" w:rsidP="0078121B">
      <w:pPr>
        <w:pStyle w:val="a3"/>
        <w:numPr>
          <w:ilvl w:val="0"/>
          <w:numId w:val="1"/>
        </w:numPr>
        <w:ind w:left="0" w:firstLine="640"/>
        <w:rPr>
          <w:rFonts w:ascii="黑体" w:eastAsia="黑体" w:hAnsi="黑体"/>
          <w:sz w:val="32"/>
          <w:szCs w:val="32"/>
        </w:rPr>
      </w:pPr>
      <w:r w:rsidRPr="0078121B">
        <w:rPr>
          <w:rFonts w:ascii="黑体" w:eastAsia="黑体" w:hAnsi="黑体" w:hint="eastAsia"/>
          <w:sz w:val="32"/>
          <w:szCs w:val="32"/>
        </w:rPr>
        <w:t>教学日历撰写</w:t>
      </w:r>
    </w:p>
    <w:p w:rsidR="00102AEE" w:rsidRPr="0078121B" w:rsidRDefault="00102AEE" w:rsidP="0078121B">
      <w:pPr>
        <w:pStyle w:val="a3"/>
        <w:ind w:firstLine="640"/>
        <w:rPr>
          <w:rFonts w:ascii="仿宋" w:eastAsia="仿宋" w:hAnsi="仿宋"/>
          <w:sz w:val="32"/>
          <w:szCs w:val="32"/>
        </w:rPr>
      </w:pPr>
      <w:r w:rsidRPr="0078121B">
        <w:rPr>
          <w:rFonts w:ascii="仿宋" w:eastAsia="仿宋" w:hAnsi="仿宋" w:hint="eastAsia"/>
          <w:sz w:val="32"/>
          <w:szCs w:val="32"/>
        </w:rPr>
        <w:t>任课教师了解教学任务后，依据研究生培养方案及课程属性，合理规划与分配授课方式与内容及对应学时。根据学校信息化系统条件，具体要求如下：</w:t>
      </w:r>
    </w:p>
    <w:p w:rsidR="00102AEE" w:rsidRPr="0078121B" w:rsidRDefault="00102AEE" w:rsidP="0078121B">
      <w:pPr>
        <w:pStyle w:val="a3"/>
        <w:numPr>
          <w:ilvl w:val="0"/>
          <w:numId w:val="2"/>
        </w:numPr>
        <w:ind w:left="0" w:firstLine="640"/>
        <w:rPr>
          <w:rFonts w:ascii="仿宋" w:eastAsia="仿宋" w:hAnsi="仿宋"/>
          <w:sz w:val="32"/>
          <w:szCs w:val="32"/>
        </w:rPr>
      </w:pPr>
      <w:r w:rsidRPr="0078121B">
        <w:rPr>
          <w:rFonts w:ascii="仿宋" w:eastAsia="仿宋" w:hAnsi="仿宋" w:hint="eastAsia"/>
          <w:sz w:val="32"/>
          <w:szCs w:val="32"/>
        </w:rPr>
        <w:t>教学日历明确体现课程基本信息，应包括：课程编码、课程名称、合班信息、课程开设单位、任课教师姓名、教材信息（至少含教材名称、作者与出版社名称）、参考书信息（类似教材信息）、教学周数、总学时及其分配信息、考核方式。</w:t>
      </w:r>
    </w:p>
    <w:p w:rsidR="00102AEE" w:rsidRPr="0078121B" w:rsidRDefault="00102AEE" w:rsidP="0078121B">
      <w:pPr>
        <w:pStyle w:val="a3"/>
        <w:numPr>
          <w:ilvl w:val="0"/>
          <w:numId w:val="2"/>
        </w:numPr>
        <w:ind w:left="0" w:firstLine="640"/>
        <w:rPr>
          <w:rFonts w:ascii="仿宋" w:eastAsia="仿宋" w:hAnsi="仿宋"/>
          <w:sz w:val="32"/>
          <w:szCs w:val="32"/>
        </w:rPr>
      </w:pPr>
      <w:r w:rsidRPr="0078121B">
        <w:rPr>
          <w:rFonts w:ascii="仿宋" w:eastAsia="仿宋" w:hAnsi="仿宋" w:hint="eastAsia"/>
          <w:sz w:val="32"/>
          <w:szCs w:val="32"/>
        </w:rPr>
        <w:t>根据教学</w:t>
      </w:r>
      <w:proofErr w:type="gramStart"/>
      <w:r w:rsidRPr="0078121B">
        <w:rPr>
          <w:rFonts w:ascii="仿宋" w:eastAsia="仿宋" w:hAnsi="仿宋" w:hint="eastAsia"/>
          <w:sz w:val="32"/>
          <w:szCs w:val="32"/>
        </w:rPr>
        <w:t>周整体</w:t>
      </w:r>
      <w:proofErr w:type="gramEnd"/>
      <w:r w:rsidRPr="0078121B">
        <w:rPr>
          <w:rFonts w:ascii="仿宋" w:eastAsia="仿宋" w:hAnsi="仿宋" w:hint="eastAsia"/>
          <w:sz w:val="32"/>
          <w:szCs w:val="32"/>
        </w:rPr>
        <w:t>安排，按时间（教学周）顺序指定教学大纲分章及其概括性标题，并明确对应讲授方式与学时分配。其中，课程</w:t>
      </w:r>
      <w:r w:rsidR="00F915A2" w:rsidRPr="0078121B">
        <w:rPr>
          <w:rFonts w:ascii="仿宋" w:eastAsia="仿宋" w:hAnsi="仿宋" w:hint="eastAsia"/>
          <w:sz w:val="32"/>
          <w:szCs w:val="32"/>
        </w:rPr>
        <w:t>作业与</w:t>
      </w:r>
      <w:r w:rsidRPr="0078121B">
        <w:rPr>
          <w:rFonts w:ascii="仿宋" w:eastAsia="仿宋" w:hAnsi="仿宋" w:hint="eastAsia"/>
          <w:sz w:val="32"/>
          <w:szCs w:val="32"/>
        </w:rPr>
        <w:t>考核</w:t>
      </w:r>
      <w:r w:rsidR="00F915A2" w:rsidRPr="0078121B">
        <w:rPr>
          <w:rFonts w:ascii="仿宋" w:eastAsia="仿宋" w:hAnsi="仿宋" w:hint="eastAsia"/>
          <w:sz w:val="32"/>
          <w:szCs w:val="32"/>
        </w:rPr>
        <w:t>的</w:t>
      </w:r>
      <w:r w:rsidRPr="0078121B">
        <w:rPr>
          <w:rFonts w:ascii="仿宋" w:eastAsia="仿宋" w:hAnsi="仿宋" w:hint="eastAsia"/>
          <w:sz w:val="32"/>
          <w:szCs w:val="32"/>
        </w:rPr>
        <w:t>时间及相关安排应在具体教学周对应的分章上清晰描述。</w:t>
      </w:r>
    </w:p>
    <w:p w:rsidR="00102AEE" w:rsidRPr="0078121B" w:rsidRDefault="00102AEE" w:rsidP="0078121B">
      <w:pPr>
        <w:pStyle w:val="a3"/>
        <w:numPr>
          <w:ilvl w:val="0"/>
          <w:numId w:val="2"/>
        </w:numPr>
        <w:ind w:left="0" w:firstLine="640"/>
        <w:rPr>
          <w:rFonts w:ascii="仿宋" w:eastAsia="仿宋" w:hAnsi="仿宋"/>
          <w:sz w:val="32"/>
          <w:szCs w:val="32"/>
        </w:rPr>
      </w:pPr>
      <w:r w:rsidRPr="0078121B">
        <w:rPr>
          <w:rFonts w:ascii="仿宋" w:eastAsia="仿宋" w:hAnsi="仿宋" w:hint="eastAsia"/>
          <w:sz w:val="32"/>
          <w:szCs w:val="32"/>
        </w:rPr>
        <w:t>教学日历上明确体现学科/专业负责人、开课学院负责人及任课教师的确认信息。</w:t>
      </w:r>
    </w:p>
    <w:p w:rsidR="000D3B74" w:rsidRPr="0078121B" w:rsidRDefault="000D3B74" w:rsidP="0078121B">
      <w:pPr>
        <w:pStyle w:val="a3"/>
        <w:numPr>
          <w:ilvl w:val="0"/>
          <w:numId w:val="2"/>
        </w:numPr>
        <w:ind w:left="0" w:firstLine="640"/>
        <w:rPr>
          <w:rFonts w:ascii="仿宋" w:eastAsia="仿宋" w:hAnsi="仿宋"/>
          <w:sz w:val="32"/>
          <w:szCs w:val="32"/>
        </w:rPr>
      </w:pPr>
      <w:r w:rsidRPr="0078121B">
        <w:rPr>
          <w:rFonts w:ascii="仿宋" w:eastAsia="仿宋" w:hAnsi="仿宋" w:hint="eastAsia"/>
          <w:sz w:val="32"/>
          <w:szCs w:val="32"/>
        </w:rPr>
        <w:lastRenderedPageBreak/>
        <w:t>任课教师分别于线下与教学信息网准备教学日历草案与撰写制式教学日历。</w:t>
      </w:r>
      <w:r w:rsidR="00F14F64" w:rsidRPr="0078121B">
        <w:rPr>
          <w:rFonts w:ascii="仿宋" w:eastAsia="仿宋" w:hAnsi="仿宋" w:hint="eastAsia"/>
          <w:sz w:val="32"/>
          <w:szCs w:val="32"/>
        </w:rPr>
        <w:t>其中，线下撰写教学日历草案的模板由所在学院指定。</w:t>
      </w:r>
    </w:p>
    <w:p w:rsidR="00102AEE" w:rsidRPr="0078121B" w:rsidRDefault="000D3B74" w:rsidP="0078121B">
      <w:pPr>
        <w:pStyle w:val="a3"/>
        <w:numPr>
          <w:ilvl w:val="0"/>
          <w:numId w:val="2"/>
        </w:numPr>
        <w:ind w:left="0" w:firstLine="640"/>
        <w:rPr>
          <w:rFonts w:ascii="仿宋" w:eastAsia="仿宋" w:hAnsi="仿宋"/>
          <w:sz w:val="32"/>
          <w:szCs w:val="32"/>
        </w:rPr>
      </w:pPr>
      <w:r w:rsidRPr="0078121B">
        <w:rPr>
          <w:rFonts w:ascii="仿宋" w:eastAsia="仿宋" w:hAnsi="仿宋" w:hint="eastAsia"/>
          <w:sz w:val="32"/>
          <w:szCs w:val="32"/>
        </w:rPr>
        <w:t>参考现行</w:t>
      </w:r>
      <w:r w:rsidR="00702322" w:rsidRPr="0078121B">
        <w:rPr>
          <w:rFonts w:ascii="仿宋" w:eastAsia="仿宋" w:hAnsi="仿宋" w:hint="eastAsia"/>
          <w:sz w:val="32"/>
          <w:szCs w:val="32"/>
        </w:rPr>
        <w:t>教学信息网</w:t>
      </w:r>
      <w:r w:rsidR="005F450F" w:rsidRPr="0078121B">
        <w:rPr>
          <w:rFonts w:ascii="仿宋" w:eastAsia="仿宋" w:hAnsi="仿宋" w:hint="eastAsia"/>
          <w:sz w:val="32"/>
          <w:szCs w:val="32"/>
        </w:rPr>
        <w:t>情况，</w:t>
      </w:r>
      <w:r w:rsidR="00102AEE" w:rsidRPr="0078121B">
        <w:rPr>
          <w:rFonts w:ascii="仿宋" w:eastAsia="仿宋" w:hAnsi="仿宋" w:hint="eastAsia"/>
          <w:sz w:val="32"/>
          <w:szCs w:val="32"/>
        </w:rPr>
        <w:t>教材的作者等信息暂无填写文本框时，可与教材名称于同一文本框填写。例，“教材名称，作者名，出版社名”。</w:t>
      </w:r>
      <w:r w:rsidR="00F601CE" w:rsidRPr="0078121B">
        <w:rPr>
          <w:rFonts w:ascii="仿宋" w:eastAsia="仿宋" w:hAnsi="仿宋" w:hint="eastAsia"/>
          <w:sz w:val="32"/>
          <w:szCs w:val="32"/>
        </w:rPr>
        <w:t>后期如</w:t>
      </w:r>
      <w:proofErr w:type="gramStart"/>
      <w:r w:rsidR="00F601CE" w:rsidRPr="0078121B">
        <w:rPr>
          <w:rFonts w:ascii="仿宋" w:eastAsia="仿宋" w:hAnsi="仿宋" w:hint="eastAsia"/>
          <w:sz w:val="32"/>
          <w:szCs w:val="32"/>
        </w:rPr>
        <w:t>遇</w:t>
      </w:r>
      <w:r w:rsidR="005F450F" w:rsidRPr="0078121B">
        <w:rPr>
          <w:rFonts w:ascii="仿宋" w:eastAsia="仿宋" w:hAnsi="仿宋" w:hint="eastAsia"/>
          <w:sz w:val="32"/>
          <w:szCs w:val="32"/>
        </w:rPr>
        <w:t>学校</w:t>
      </w:r>
      <w:proofErr w:type="gramEnd"/>
      <w:r w:rsidR="005F450F" w:rsidRPr="0078121B">
        <w:rPr>
          <w:rFonts w:ascii="仿宋" w:eastAsia="仿宋" w:hAnsi="仿宋" w:hint="eastAsia"/>
          <w:sz w:val="32"/>
          <w:szCs w:val="32"/>
        </w:rPr>
        <w:t>信息化系统更新，教学日历</w:t>
      </w:r>
      <w:r w:rsidR="00702322" w:rsidRPr="0078121B">
        <w:rPr>
          <w:rFonts w:ascii="仿宋" w:eastAsia="仿宋" w:hAnsi="仿宋" w:hint="eastAsia"/>
          <w:sz w:val="32"/>
          <w:szCs w:val="32"/>
        </w:rPr>
        <w:t>的</w:t>
      </w:r>
      <w:r w:rsidR="005F450F" w:rsidRPr="0078121B">
        <w:rPr>
          <w:rFonts w:ascii="仿宋" w:eastAsia="仿宋" w:hAnsi="仿宋" w:hint="eastAsia"/>
          <w:sz w:val="32"/>
          <w:szCs w:val="32"/>
        </w:rPr>
        <w:t>课程基本信息</w:t>
      </w:r>
      <w:r w:rsidR="00702322" w:rsidRPr="0078121B">
        <w:rPr>
          <w:rFonts w:ascii="仿宋" w:eastAsia="仿宋" w:hAnsi="仿宋" w:hint="eastAsia"/>
          <w:sz w:val="32"/>
          <w:szCs w:val="32"/>
        </w:rPr>
        <w:t>等</w:t>
      </w:r>
      <w:r w:rsidR="00F601CE" w:rsidRPr="0078121B">
        <w:rPr>
          <w:rFonts w:ascii="仿宋" w:eastAsia="仿宋" w:hAnsi="仿宋" w:hint="eastAsia"/>
          <w:sz w:val="32"/>
          <w:szCs w:val="32"/>
        </w:rPr>
        <w:t>内容</w:t>
      </w:r>
      <w:r w:rsidR="00FB4559" w:rsidRPr="0078121B">
        <w:rPr>
          <w:rFonts w:ascii="仿宋" w:eastAsia="仿宋" w:hAnsi="仿宋" w:hint="eastAsia"/>
          <w:sz w:val="32"/>
          <w:szCs w:val="32"/>
        </w:rPr>
        <w:t>以更新后的</w:t>
      </w:r>
      <w:r w:rsidR="005F450F" w:rsidRPr="0078121B">
        <w:rPr>
          <w:rFonts w:ascii="仿宋" w:eastAsia="仿宋" w:hAnsi="仿宋" w:hint="eastAsia"/>
          <w:sz w:val="32"/>
          <w:szCs w:val="32"/>
        </w:rPr>
        <w:t>系统为准。</w:t>
      </w:r>
    </w:p>
    <w:p w:rsidR="00102AEE" w:rsidRPr="0078121B" w:rsidRDefault="00102AEE" w:rsidP="00102AEE">
      <w:pPr>
        <w:rPr>
          <w:rFonts w:ascii="仿宋" w:eastAsia="仿宋" w:hAnsi="仿宋"/>
          <w:sz w:val="32"/>
          <w:szCs w:val="32"/>
        </w:rPr>
      </w:pPr>
    </w:p>
    <w:p w:rsidR="00102AEE" w:rsidRPr="0078121B" w:rsidRDefault="00102AEE" w:rsidP="0078121B">
      <w:pPr>
        <w:pStyle w:val="a3"/>
        <w:numPr>
          <w:ilvl w:val="0"/>
          <w:numId w:val="1"/>
        </w:numPr>
        <w:ind w:left="0" w:firstLine="640"/>
        <w:rPr>
          <w:rFonts w:ascii="黑体" w:eastAsia="黑体" w:hAnsi="黑体"/>
          <w:sz w:val="32"/>
          <w:szCs w:val="32"/>
        </w:rPr>
      </w:pPr>
      <w:r w:rsidRPr="0078121B">
        <w:rPr>
          <w:rFonts w:ascii="黑体" w:eastAsia="黑体" w:hAnsi="黑体" w:hint="eastAsia"/>
          <w:sz w:val="32"/>
          <w:szCs w:val="32"/>
        </w:rPr>
        <w:t>教学日历管理</w:t>
      </w:r>
    </w:p>
    <w:p w:rsidR="00102AEE" w:rsidRPr="0078121B" w:rsidRDefault="00102AEE"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教学日历为课程开设的必要条件，开课学院审核拟开课程的教学日历草案。</w:t>
      </w:r>
    </w:p>
    <w:p w:rsidR="00102AEE" w:rsidRPr="0078121B" w:rsidRDefault="008E70BD" w:rsidP="00586099">
      <w:pPr>
        <w:pStyle w:val="a3"/>
        <w:numPr>
          <w:ilvl w:val="0"/>
          <w:numId w:val="4"/>
        </w:numPr>
        <w:ind w:left="0" w:firstLine="640"/>
        <w:rPr>
          <w:rFonts w:ascii="仿宋" w:eastAsia="仿宋" w:hAnsi="仿宋"/>
          <w:sz w:val="32"/>
          <w:szCs w:val="32"/>
        </w:rPr>
      </w:pPr>
      <w:r>
        <w:rPr>
          <w:rFonts w:ascii="仿宋" w:eastAsia="仿宋" w:hAnsi="仿宋" w:hint="eastAsia"/>
          <w:sz w:val="32"/>
          <w:szCs w:val="32"/>
        </w:rPr>
        <w:t>制式</w:t>
      </w:r>
      <w:r w:rsidR="00652224" w:rsidRPr="0078121B">
        <w:rPr>
          <w:rFonts w:ascii="仿宋" w:eastAsia="仿宋" w:hAnsi="仿宋" w:hint="eastAsia"/>
          <w:sz w:val="32"/>
          <w:szCs w:val="32"/>
        </w:rPr>
        <w:t>教学日历的撰写、提交、审核与</w:t>
      </w:r>
      <w:r w:rsidR="00102AEE" w:rsidRPr="0078121B">
        <w:rPr>
          <w:rFonts w:ascii="仿宋" w:eastAsia="仿宋" w:hAnsi="仿宋" w:hint="eastAsia"/>
          <w:sz w:val="32"/>
          <w:szCs w:val="32"/>
        </w:rPr>
        <w:t>发布在各学期</w:t>
      </w:r>
      <w:r>
        <w:rPr>
          <w:rFonts w:ascii="仿宋" w:eastAsia="仿宋" w:hAnsi="仿宋" w:hint="eastAsia"/>
          <w:sz w:val="32"/>
          <w:szCs w:val="32"/>
        </w:rPr>
        <w:t>开</w:t>
      </w:r>
      <w:r w:rsidR="00053A06">
        <w:rPr>
          <w:rFonts w:ascii="仿宋" w:eastAsia="仿宋" w:hAnsi="仿宋" w:hint="eastAsia"/>
          <w:sz w:val="32"/>
          <w:szCs w:val="32"/>
        </w:rPr>
        <w:t>学两周内</w:t>
      </w:r>
      <w:bookmarkStart w:id="0" w:name="_GoBack"/>
      <w:bookmarkEnd w:id="0"/>
      <w:r w:rsidR="00102AEE" w:rsidRPr="0078121B">
        <w:rPr>
          <w:rFonts w:ascii="仿宋" w:eastAsia="仿宋" w:hAnsi="仿宋" w:hint="eastAsia"/>
          <w:sz w:val="32"/>
          <w:szCs w:val="32"/>
        </w:rPr>
        <w:t>完成。</w:t>
      </w:r>
    </w:p>
    <w:p w:rsidR="00102AEE" w:rsidRPr="0078121B" w:rsidRDefault="00102AEE"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教学日历的审核流程由开课学院制定。</w:t>
      </w:r>
    </w:p>
    <w:p w:rsidR="00102AEE" w:rsidRPr="0078121B" w:rsidRDefault="00102AEE"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开课学院按课程所属专业的最长学习年限保留教学日历发布的电子版文件。</w:t>
      </w:r>
    </w:p>
    <w:p w:rsidR="00102AEE" w:rsidRPr="0078121B" w:rsidRDefault="009306AD"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教学日历的纸质版文件包括封面、卷内文件</w:t>
      </w:r>
      <w:r w:rsidR="00102AEE" w:rsidRPr="0078121B">
        <w:rPr>
          <w:rFonts w:ascii="仿宋" w:eastAsia="仿宋" w:hAnsi="仿宋" w:hint="eastAsia"/>
          <w:sz w:val="32"/>
          <w:szCs w:val="32"/>
        </w:rPr>
        <w:t>目录、教学日历正文、</w:t>
      </w:r>
      <w:r w:rsidRPr="0078121B">
        <w:rPr>
          <w:rFonts w:ascii="仿宋" w:eastAsia="仿宋" w:hAnsi="仿宋" w:hint="eastAsia"/>
          <w:sz w:val="32"/>
          <w:szCs w:val="32"/>
        </w:rPr>
        <w:t>卷内备考表（封底）</w:t>
      </w:r>
      <w:r w:rsidR="00102AEE" w:rsidRPr="0078121B">
        <w:rPr>
          <w:rFonts w:ascii="仿宋" w:eastAsia="仿宋" w:hAnsi="仿宋" w:hint="eastAsia"/>
          <w:sz w:val="32"/>
          <w:szCs w:val="32"/>
        </w:rPr>
        <w:t>，</w:t>
      </w:r>
      <w:r w:rsidR="001D7038" w:rsidRPr="0078121B">
        <w:rPr>
          <w:rFonts w:ascii="仿宋" w:eastAsia="仿宋" w:hAnsi="仿宋" w:hint="eastAsia"/>
          <w:sz w:val="32"/>
          <w:szCs w:val="32"/>
        </w:rPr>
        <w:t>含</w:t>
      </w:r>
      <w:r w:rsidR="00102AEE" w:rsidRPr="0078121B">
        <w:rPr>
          <w:rFonts w:ascii="仿宋" w:eastAsia="仿宋" w:hAnsi="仿宋" w:hint="eastAsia"/>
          <w:sz w:val="32"/>
          <w:szCs w:val="32"/>
        </w:rPr>
        <w:t>封面</w:t>
      </w:r>
      <w:r w:rsidR="001D7038" w:rsidRPr="0078121B">
        <w:rPr>
          <w:rFonts w:ascii="仿宋" w:eastAsia="仿宋" w:hAnsi="仿宋" w:hint="eastAsia"/>
          <w:sz w:val="32"/>
          <w:szCs w:val="32"/>
        </w:rPr>
        <w:t>在内的“研究生课程教学日历装订格式</w:t>
      </w:r>
      <w:r w:rsidR="00102AEE" w:rsidRPr="0078121B">
        <w:rPr>
          <w:rFonts w:ascii="仿宋" w:eastAsia="仿宋" w:hAnsi="仿宋" w:hint="eastAsia"/>
          <w:sz w:val="32"/>
          <w:szCs w:val="32"/>
        </w:rPr>
        <w:t>模板</w:t>
      </w:r>
      <w:r w:rsidR="001D7038" w:rsidRPr="0078121B">
        <w:rPr>
          <w:rFonts w:ascii="仿宋" w:eastAsia="仿宋" w:hAnsi="仿宋" w:hint="eastAsia"/>
          <w:sz w:val="32"/>
          <w:szCs w:val="32"/>
        </w:rPr>
        <w:t>”</w:t>
      </w:r>
      <w:r w:rsidR="00102AEE" w:rsidRPr="0078121B">
        <w:rPr>
          <w:rFonts w:ascii="仿宋" w:eastAsia="仿宋" w:hAnsi="仿宋" w:hint="eastAsia"/>
          <w:sz w:val="32"/>
          <w:szCs w:val="32"/>
        </w:rPr>
        <w:t>可于研究生院网站下载专区的“课程教学管理文件”栏下载。</w:t>
      </w:r>
    </w:p>
    <w:p w:rsidR="00102AEE" w:rsidRPr="0078121B" w:rsidRDefault="00102AEE"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各学期</w:t>
      </w:r>
      <w:r w:rsidR="003C0D9A">
        <w:rPr>
          <w:rFonts w:ascii="仿宋" w:eastAsia="仿宋" w:hAnsi="仿宋" w:hint="eastAsia"/>
          <w:sz w:val="32"/>
          <w:szCs w:val="32"/>
        </w:rPr>
        <w:t>开学两周内</w:t>
      </w:r>
      <w:r w:rsidRPr="0078121B">
        <w:rPr>
          <w:rFonts w:ascii="仿宋" w:eastAsia="仿宋" w:hAnsi="仿宋" w:hint="eastAsia"/>
          <w:sz w:val="32"/>
          <w:szCs w:val="32"/>
        </w:rPr>
        <w:t>，开课学院向研究生院移交教学日历发布的纸质版文件（以A4纸打印并装订），并由研究生</w:t>
      </w:r>
      <w:r w:rsidRPr="0078121B">
        <w:rPr>
          <w:rFonts w:ascii="仿宋" w:eastAsia="仿宋" w:hAnsi="仿宋" w:hint="eastAsia"/>
          <w:sz w:val="32"/>
          <w:szCs w:val="32"/>
        </w:rPr>
        <w:lastRenderedPageBreak/>
        <w:t>院移交至研究生督导组，供教学检查使用。</w:t>
      </w:r>
    </w:p>
    <w:p w:rsidR="0078121B" w:rsidRPr="0078121B" w:rsidRDefault="0078121B" w:rsidP="00586099">
      <w:pPr>
        <w:pStyle w:val="a3"/>
        <w:numPr>
          <w:ilvl w:val="0"/>
          <w:numId w:val="4"/>
        </w:numPr>
        <w:ind w:left="0" w:firstLine="640"/>
        <w:rPr>
          <w:rFonts w:ascii="仿宋" w:eastAsia="仿宋" w:hAnsi="仿宋"/>
          <w:sz w:val="32"/>
          <w:szCs w:val="32"/>
        </w:rPr>
      </w:pPr>
      <w:r w:rsidRPr="0078121B">
        <w:rPr>
          <w:rFonts w:ascii="仿宋" w:eastAsia="仿宋" w:hAnsi="仿宋" w:hint="eastAsia"/>
          <w:sz w:val="32"/>
          <w:szCs w:val="32"/>
        </w:rPr>
        <w:t>未按时发布与移交教学日历的情况，认定为教学差错。</w:t>
      </w:r>
    </w:p>
    <w:p w:rsidR="00102AEE" w:rsidRPr="0078121B" w:rsidRDefault="00102AEE" w:rsidP="00102AEE">
      <w:pPr>
        <w:pStyle w:val="a3"/>
        <w:ind w:left="792" w:firstLineChars="0" w:firstLine="0"/>
        <w:rPr>
          <w:rFonts w:ascii="仿宋" w:eastAsia="仿宋" w:hAnsi="仿宋"/>
          <w:sz w:val="32"/>
          <w:szCs w:val="32"/>
        </w:rPr>
      </w:pPr>
    </w:p>
    <w:p w:rsidR="00102AEE" w:rsidRPr="0078121B" w:rsidRDefault="00102AEE" w:rsidP="00102AEE">
      <w:pPr>
        <w:pStyle w:val="a3"/>
        <w:ind w:left="792" w:firstLineChars="0" w:firstLine="0"/>
        <w:rPr>
          <w:rFonts w:ascii="仿宋" w:eastAsia="仿宋" w:hAnsi="仿宋"/>
          <w:sz w:val="32"/>
          <w:szCs w:val="32"/>
        </w:rPr>
      </w:pPr>
    </w:p>
    <w:p w:rsidR="00102AEE" w:rsidRPr="0078121B" w:rsidRDefault="00102AEE" w:rsidP="00102AEE">
      <w:pPr>
        <w:pStyle w:val="a3"/>
        <w:wordWrap w:val="0"/>
        <w:ind w:left="792" w:firstLineChars="0" w:firstLine="0"/>
        <w:jc w:val="right"/>
        <w:rPr>
          <w:rFonts w:ascii="仿宋" w:eastAsia="仿宋" w:hAnsi="仿宋"/>
          <w:sz w:val="32"/>
          <w:szCs w:val="32"/>
        </w:rPr>
      </w:pPr>
      <w:r w:rsidRPr="0078121B">
        <w:rPr>
          <w:rFonts w:ascii="仿宋" w:eastAsia="仿宋" w:hAnsi="仿宋" w:hint="eastAsia"/>
          <w:sz w:val="32"/>
          <w:szCs w:val="32"/>
        </w:rPr>
        <w:t xml:space="preserve">研究生院    </w:t>
      </w:r>
    </w:p>
    <w:p w:rsidR="00102AEE" w:rsidRPr="0078121B" w:rsidRDefault="00102AEE" w:rsidP="00102AEE">
      <w:pPr>
        <w:pStyle w:val="a3"/>
        <w:ind w:left="792" w:firstLineChars="0" w:firstLine="0"/>
        <w:jc w:val="right"/>
        <w:rPr>
          <w:rFonts w:ascii="仿宋" w:eastAsia="仿宋" w:hAnsi="仿宋"/>
          <w:sz w:val="32"/>
          <w:szCs w:val="32"/>
        </w:rPr>
      </w:pPr>
      <w:r w:rsidRPr="0078121B">
        <w:rPr>
          <w:rFonts w:ascii="仿宋" w:eastAsia="仿宋" w:hAnsi="仿宋" w:hint="eastAsia"/>
          <w:sz w:val="32"/>
          <w:szCs w:val="32"/>
        </w:rPr>
        <w:t>2023年10月</w:t>
      </w:r>
      <w:r w:rsidR="003C0D9A">
        <w:rPr>
          <w:rFonts w:ascii="仿宋" w:eastAsia="仿宋" w:hAnsi="仿宋" w:hint="eastAsia"/>
          <w:sz w:val="32"/>
          <w:szCs w:val="32"/>
        </w:rPr>
        <w:t>25</w:t>
      </w:r>
      <w:r w:rsidRPr="0078121B">
        <w:rPr>
          <w:rFonts w:ascii="仿宋" w:eastAsia="仿宋" w:hAnsi="仿宋" w:hint="eastAsia"/>
          <w:sz w:val="32"/>
          <w:szCs w:val="32"/>
        </w:rPr>
        <w:t>日</w:t>
      </w:r>
    </w:p>
    <w:p w:rsidR="00102AEE" w:rsidRPr="00154C94" w:rsidRDefault="00102AEE" w:rsidP="00102AEE">
      <w:pPr>
        <w:pStyle w:val="a3"/>
        <w:ind w:left="792" w:firstLineChars="0" w:firstLine="0"/>
        <w:rPr>
          <w:rFonts w:ascii="仿宋" w:eastAsia="仿宋" w:hAnsi="仿宋"/>
          <w:sz w:val="22"/>
        </w:rPr>
      </w:pPr>
    </w:p>
    <w:p w:rsidR="007F64A7" w:rsidRDefault="007F64A7"/>
    <w:sectPr w:rsidR="007F6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D6D"/>
    <w:multiLevelType w:val="hybridMultilevel"/>
    <w:tmpl w:val="8AD81480"/>
    <w:lvl w:ilvl="0" w:tplc="61E6216C">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nsid w:val="44842C51"/>
    <w:multiLevelType w:val="hybridMultilevel"/>
    <w:tmpl w:val="A3881638"/>
    <w:lvl w:ilvl="0" w:tplc="65F8792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2">
    <w:nsid w:val="562E5CF2"/>
    <w:multiLevelType w:val="hybridMultilevel"/>
    <w:tmpl w:val="4DE24928"/>
    <w:lvl w:ilvl="0" w:tplc="C8B45F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45628C"/>
    <w:multiLevelType w:val="hybridMultilevel"/>
    <w:tmpl w:val="E3F84680"/>
    <w:lvl w:ilvl="0" w:tplc="50C270CC">
      <w:start w:val="1"/>
      <w:numFmt w:val="decimal"/>
      <w:lvlText w:val="%1."/>
      <w:lvlJc w:val="left"/>
      <w:pPr>
        <w:ind w:left="79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EE"/>
    <w:rsid w:val="00053A06"/>
    <w:rsid w:val="000D3B74"/>
    <w:rsid w:val="00102AEE"/>
    <w:rsid w:val="001D7038"/>
    <w:rsid w:val="003C0D9A"/>
    <w:rsid w:val="00586099"/>
    <w:rsid w:val="005F450F"/>
    <w:rsid w:val="00652224"/>
    <w:rsid w:val="00702322"/>
    <w:rsid w:val="0078121B"/>
    <w:rsid w:val="007F64A7"/>
    <w:rsid w:val="00866821"/>
    <w:rsid w:val="008E70BD"/>
    <w:rsid w:val="009306AD"/>
    <w:rsid w:val="00F14F64"/>
    <w:rsid w:val="00F601CE"/>
    <w:rsid w:val="00F915A2"/>
    <w:rsid w:val="00FB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AE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A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16</cp:revision>
  <cp:lastPrinted>2023-10-25T00:53:00Z</cp:lastPrinted>
  <dcterms:created xsi:type="dcterms:W3CDTF">2023-10-25T00:50:00Z</dcterms:created>
  <dcterms:modified xsi:type="dcterms:W3CDTF">2023-10-25T02:50:00Z</dcterms:modified>
</cp:coreProperties>
</file>